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519" w:firstLine="0"/>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Powell River Trail Riders Arena and Clubhouse </w:t>
      </w:r>
    </w:p>
    <w:p w:rsidR="00000000" w:rsidDel="00000000" w:rsidP="00000000" w:rsidRDefault="00000000" w:rsidRPr="00000000" w14:paraId="00000002">
      <w:pPr>
        <w:spacing w:after="0" w:line="259" w:lineRule="auto"/>
        <w:ind w:left="8" w:firstLine="0"/>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Fees and Policies </w:t>
      </w:r>
    </w:p>
    <w:p w:rsidR="00000000" w:rsidDel="00000000" w:rsidP="00000000" w:rsidRDefault="00000000" w:rsidRPr="00000000" w14:paraId="00000003">
      <w:pPr>
        <w:spacing w:after="333" w:line="259" w:lineRule="auto"/>
        <w:ind w:left="0" w:firstLine="0"/>
        <w:rPr>
          <w:rFonts w:ascii="Arial" w:cs="Arial" w:eastAsia="Arial" w:hAnsi="Arial"/>
          <w:color w:val="2f5496"/>
          <w:sz w:val="40"/>
          <w:szCs w:val="40"/>
        </w:rPr>
      </w:pPr>
      <w:r w:rsidDel="00000000" w:rsidR="00000000" w:rsidRPr="00000000">
        <w:rPr>
          <w:rFonts w:ascii="Arial" w:cs="Arial" w:eastAsia="Arial" w:hAnsi="Arial"/>
          <w:sz w:val="40"/>
          <w:szCs w:val="40"/>
          <w:rtl w:val="0"/>
        </w:rPr>
        <w:t xml:space="preserve">   </w:t>
      </w:r>
      <w:r w:rsidDel="00000000" w:rsidR="00000000" w:rsidRPr="00000000">
        <w:rPr>
          <w:rFonts w:ascii="Arial" w:cs="Arial" w:eastAsia="Arial" w:hAnsi="Arial"/>
          <w:color w:val="2f5496"/>
          <w:sz w:val="40"/>
          <w:szCs w:val="40"/>
          <w:rtl w:val="0"/>
        </w:rPr>
        <w:t xml:space="preserve">Fees </w:t>
      </w:r>
    </w:p>
    <w:p w:rsidR="00000000" w:rsidDel="00000000" w:rsidP="00000000" w:rsidRDefault="00000000" w:rsidRPr="00000000" w14:paraId="00000004">
      <w:pPr>
        <w:spacing w:after="158" w:line="259" w:lineRule="auto"/>
        <w:ind w:left="0" w:firstLine="0"/>
        <w:rPr>
          <w:rFonts w:ascii="Arial" w:cs="Arial" w:eastAsia="Arial" w:hAnsi="Arial"/>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1/4 Arena Rental (small/west end)</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5">
      <w:pPr>
        <w:numPr>
          <w:ilvl w:val="0"/>
          <w:numId w:val="6"/>
        </w:numPr>
        <w:spacing w:after="0" w:afterAutospacing="0"/>
        <w:ind w:left="720"/>
        <w:rPr>
          <w:rFonts w:ascii="Arial" w:cs="Arial" w:eastAsia="Arial" w:hAnsi="Arial"/>
          <w:u w:val="none"/>
        </w:rPr>
      </w:pPr>
      <w:r w:rsidDel="00000000" w:rsidR="00000000" w:rsidRPr="00000000">
        <w:rPr>
          <w:rFonts w:ascii="Arial" w:cs="Arial" w:eastAsia="Arial" w:hAnsi="Arial"/>
          <w:rtl w:val="0"/>
        </w:rPr>
        <w:t xml:space="preserve">$30.00 per day or $10.00 per hour </w:t>
      </w:r>
    </w:p>
    <w:p w:rsidR="00000000" w:rsidDel="00000000" w:rsidP="00000000" w:rsidRDefault="00000000" w:rsidRPr="00000000" w14:paraId="00000006">
      <w:pPr>
        <w:numPr>
          <w:ilvl w:val="0"/>
          <w:numId w:val="7"/>
        </w:numPr>
        <w:spacing w:after="162" w:lineRule="auto"/>
        <w:ind w:left="706" w:hanging="360"/>
        <w:rPr>
          <w:rFonts w:ascii="Arial" w:cs="Arial" w:eastAsia="Arial" w:hAnsi="Arial"/>
        </w:rPr>
      </w:pPr>
      <w:r w:rsidDel="00000000" w:rsidR="00000000" w:rsidRPr="00000000">
        <w:rPr>
          <w:rFonts w:ascii="Arial" w:cs="Arial" w:eastAsia="Arial" w:hAnsi="Arial"/>
          <w:rtl w:val="0"/>
        </w:rPr>
        <w:t xml:space="preserve">$10.00 for use of the clubhouse </w:t>
      </w:r>
    </w:p>
    <w:p w:rsidR="00000000" w:rsidDel="00000000" w:rsidP="00000000" w:rsidRDefault="00000000" w:rsidRPr="00000000" w14:paraId="00000007">
      <w:pPr>
        <w:spacing w:after="159" w:line="259" w:lineRule="auto"/>
        <w:ind w:left="-5" w:firstLine="0"/>
        <w:rPr>
          <w:rFonts w:ascii="Arial" w:cs="Arial" w:eastAsia="Arial" w:hAnsi="Arial"/>
        </w:rPr>
      </w:pPr>
      <w:r w:rsidDel="00000000" w:rsidR="00000000" w:rsidRPr="00000000">
        <w:rPr>
          <w:rFonts w:ascii="Arial" w:cs="Arial" w:eastAsia="Arial" w:hAnsi="Arial"/>
          <w:u w:val="single"/>
          <w:rtl w:val="0"/>
        </w:rPr>
        <w:t xml:space="preserve">3/4 Arena Rental (large/east end)</w:t>
      </w:r>
      <w:r w:rsidDel="00000000" w:rsidR="00000000" w:rsidRPr="00000000">
        <w:rPr>
          <w:rFonts w:ascii="Arial" w:cs="Arial" w:eastAsia="Arial" w:hAnsi="Arial"/>
          <w:rtl w:val="0"/>
        </w:rPr>
        <w:t xml:space="preserve"> </w:t>
      </w:r>
    </w:p>
    <w:p w:rsidR="00000000" w:rsidDel="00000000" w:rsidP="00000000" w:rsidRDefault="00000000" w:rsidRPr="00000000" w14:paraId="00000008">
      <w:pPr>
        <w:numPr>
          <w:ilvl w:val="0"/>
          <w:numId w:val="13"/>
        </w:numPr>
        <w:spacing w:after="159" w:lineRule="auto"/>
        <w:ind w:left="720"/>
        <w:rPr>
          <w:rFonts w:ascii="Arial" w:cs="Arial" w:eastAsia="Arial" w:hAnsi="Arial"/>
          <w:u w:val="none"/>
        </w:rPr>
      </w:pPr>
      <w:r w:rsidDel="00000000" w:rsidR="00000000" w:rsidRPr="00000000">
        <w:rPr>
          <w:rFonts w:ascii="Arial" w:cs="Arial" w:eastAsia="Arial" w:hAnsi="Arial"/>
          <w:rtl w:val="0"/>
        </w:rPr>
        <w:t xml:space="preserve"> $50.00 per day or $20.00 per hour </w:t>
      </w:r>
    </w:p>
    <w:p w:rsidR="00000000" w:rsidDel="00000000" w:rsidP="00000000" w:rsidRDefault="00000000" w:rsidRPr="00000000" w14:paraId="00000009">
      <w:pPr>
        <w:spacing w:after="162" w:lineRule="auto"/>
        <w:ind w:left="0" w:firstLine="0"/>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Full Arena Rental </w:t>
      </w:r>
    </w:p>
    <w:p w:rsidR="00000000" w:rsidDel="00000000" w:rsidP="00000000" w:rsidRDefault="00000000" w:rsidRPr="00000000" w14:paraId="0000000A">
      <w:pPr>
        <w:numPr>
          <w:ilvl w:val="0"/>
          <w:numId w:val="12"/>
        </w:numPr>
        <w:spacing w:after="162" w:lineRule="auto"/>
        <w:ind w:left="720"/>
        <w:rPr>
          <w:rFonts w:ascii="Arial" w:cs="Arial" w:eastAsia="Arial" w:hAnsi="Arial"/>
          <w:u w:val="no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$90 per day or $25 per hour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B">
      <w:pPr>
        <w:pStyle w:val="Heading2"/>
        <w:ind w:left="-5" w:firstLine="0"/>
        <w:rPr>
          <w:rFonts w:ascii="Arial" w:cs="Arial" w:eastAsia="Arial" w:hAnsi="Arial"/>
        </w:rPr>
      </w:pPr>
      <w:r w:rsidDel="00000000" w:rsidR="00000000" w:rsidRPr="00000000">
        <w:rPr>
          <w:rFonts w:ascii="Arial" w:cs="Arial" w:eastAsia="Arial" w:hAnsi="Arial"/>
          <w:rtl w:val="0"/>
        </w:rPr>
        <w:t xml:space="preserve">Full Facility Rental (incl. clubhouse)</w:t>
      </w:r>
      <w:r w:rsidDel="00000000" w:rsidR="00000000" w:rsidRPr="00000000">
        <w:rPr>
          <w:rFonts w:ascii="Arial" w:cs="Arial" w:eastAsia="Arial" w:hAnsi="Arial"/>
          <w:u w:val="none"/>
          <w:rtl w:val="0"/>
        </w:rPr>
        <w:t xml:space="preserve"> </w:t>
      </w:r>
      <w:r w:rsidDel="00000000" w:rsidR="00000000" w:rsidRPr="00000000">
        <w:rPr>
          <w:rtl w:val="0"/>
        </w:rPr>
      </w:r>
    </w:p>
    <w:p w:rsidR="00000000" w:rsidDel="00000000" w:rsidP="00000000" w:rsidRDefault="00000000" w:rsidRPr="00000000" w14:paraId="0000000C">
      <w:pPr>
        <w:numPr>
          <w:ilvl w:val="0"/>
          <w:numId w:val="8"/>
        </w:numPr>
        <w:ind w:left="706" w:hanging="360"/>
        <w:rPr/>
      </w:pPr>
      <w:r w:rsidDel="00000000" w:rsidR="00000000" w:rsidRPr="00000000">
        <w:rPr>
          <w:rFonts w:ascii="Arial" w:cs="Arial" w:eastAsia="Arial" w:hAnsi="Arial"/>
          <w:rtl w:val="0"/>
        </w:rPr>
        <w:t xml:space="preserve">$100 per day  </w:t>
      </w:r>
      <w:r w:rsidDel="00000000" w:rsidR="00000000" w:rsidRPr="00000000">
        <w:rPr>
          <w:rFonts w:ascii="Arial" w:cs="Arial" w:eastAsia="Arial" w:hAnsi="Arial"/>
          <w:b w:val="1"/>
          <w:highlight w:val="yellow"/>
          <w:rtl w:val="0"/>
        </w:rPr>
        <w:t xml:space="preserve"> </w:t>
      </w:r>
      <w:r w:rsidDel="00000000" w:rsidR="00000000" w:rsidRPr="00000000">
        <w:rPr>
          <w:rtl w:val="0"/>
        </w:rPr>
      </w:r>
    </w:p>
    <w:p w:rsidR="00000000" w:rsidDel="00000000" w:rsidP="00000000" w:rsidRDefault="00000000" w:rsidRPr="00000000" w14:paraId="0000000D">
      <w:pPr>
        <w:numPr>
          <w:ilvl w:val="0"/>
          <w:numId w:val="8"/>
        </w:numPr>
        <w:spacing w:after="159" w:lineRule="auto"/>
        <w:ind w:left="706" w:hanging="360"/>
        <w:rPr>
          <w:rFonts w:ascii="Arial" w:cs="Arial" w:eastAsia="Arial" w:hAnsi="Arial"/>
        </w:rPr>
      </w:pPr>
      <w:r w:rsidDel="00000000" w:rsidR="00000000" w:rsidRPr="00000000">
        <w:rPr>
          <w:rFonts w:ascii="Arial" w:cs="Arial" w:eastAsia="Arial" w:hAnsi="Arial"/>
          <w:rtl w:val="0"/>
        </w:rPr>
        <w:t xml:space="preserve">Restricted to renters use only </w:t>
      </w:r>
    </w:p>
    <w:p w:rsidR="00000000" w:rsidDel="00000000" w:rsidP="00000000" w:rsidRDefault="00000000" w:rsidRPr="00000000" w14:paraId="0000000E">
      <w:pPr>
        <w:pStyle w:val="Heading2"/>
        <w:ind w:left="-5" w:firstLine="0"/>
        <w:rPr>
          <w:rFonts w:ascii="Arial" w:cs="Arial" w:eastAsia="Arial" w:hAnsi="Arial"/>
        </w:rPr>
      </w:pPr>
      <w:r w:rsidDel="00000000" w:rsidR="00000000" w:rsidRPr="00000000">
        <w:rPr>
          <w:rFonts w:ascii="Arial" w:cs="Arial" w:eastAsia="Arial" w:hAnsi="Arial"/>
          <w:rtl w:val="0"/>
        </w:rPr>
        <w:t xml:space="preserve">Clubhouse Rental</w:t>
      </w:r>
      <w:r w:rsidDel="00000000" w:rsidR="00000000" w:rsidRPr="00000000">
        <w:rPr>
          <w:rFonts w:ascii="Arial" w:cs="Arial" w:eastAsia="Arial" w:hAnsi="Arial"/>
          <w:u w:val="none"/>
          <w:rtl w:val="0"/>
        </w:rPr>
        <w:t xml:space="preserve"> </w:t>
      </w:r>
      <w:r w:rsidDel="00000000" w:rsidR="00000000" w:rsidRPr="00000000">
        <w:rPr>
          <w:rtl w:val="0"/>
        </w:rPr>
      </w:r>
    </w:p>
    <w:p w:rsidR="00000000" w:rsidDel="00000000" w:rsidP="00000000" w:rsidRDefault="00000000" w:rsidRPr="00000000" w14:paraId="0000000F">
      <w:pPr>
        <w:numPr>
          <w:ilvl w:val="0"/>
          <w:numId w:val="9"/>
        </w:numPr>
        <w:ind w:left="706" w:hanging="360"/>
        <w:rPr>
          <w:rFonts w:ascii="Arial" w:cs="Arial" w:eastAsia="Arial" w:hAnsi="Arial"/>
        </w:rPr>
      </w:pPr>
      <w:r w:rsidDel="00000000" w:rsidR="00000000" w:rsidRPr="00000000">
        <w:rPr>
          <w:rFonts w:ascii="Arial" w:cs="Arial" w:eastAsia="Arial" w:hAnsi="Arial"/>
          <w:rtl w:val="0"/>
        </w:rPr>
        <w:t xml:space="preserve">$50.00 per day (8hrs), $30.00 per ½ day (4hrs) or $10.00 per hour </w:t>
      </w:r>
      <w:r w:rsidDel="00000000" w:rsidR="00000000" w:rsidRPr="00000000">
        <w:rPr>
          <w:rtl w:val="0"/>
        </w:rPr>
      </w:r>
    </w:p>
    <w:p w:rsidR="00000000" w:rsidDel="00000000" w:rsidP="00000000" w:rsidRDefault="00000000" w:rsidRPr="00000000" w14:paraId="00000010">
      <w:pPr>
        <w:numPr>
          <w:ilvl w:val="0"/>
          <w:numId w:val="9"/>
        </w:numPr>
        <w:ind w:left="706" w:hanging="360"/>
        <w:rPr>
          <w:rFonts w:ascii="Arial" w:cs="Arial" w:eastAsia="Arial" w:hAnsi="Arial"/>
        </w:rPr>
      </w:pPr>
      <w:r w:rsidDel="00000000" w:rsidR="00000000" w:rsidRPr="00000000">
        <w:rPr>
          <w:rFonts w:ascii="Arial" w:cs="Arial" w:eastAsia="Arial" w:hAnsi="Arial"/>
          <w:rtl w:val="0"/>
        </w:rPr>
        <w:t xml:space="preserve">$10.00 setup fee, if wanting access before or after rental day (setup and takedown will be determined by the booking clerk, and availability) </w:t>
      </w:r>
    </w:p>
    <w:p w:rsidR="00000000" w:rsidDel="00000000" w:rsidP="00000000" w:rsidRDefault="00000000" w:rsidRPr="00000000" w14:paraId="00000011">
      <w:pPr>
        <w:numPr>
          <w:ilvl w:val="0"/>
          <w:numId w:val="9"/>
        </w:numPr>
        <w:spacing w:after="159" w:lineRule="auto"/>
        <w:ind w:left="706" w:hanging="360"/>
        <w:rPr>
          <w:rFonts w:ascii="Arial" w:cs="Arial" w:eastAsia="Arial" w:hAnsi="Arial"/>
        </w:rPr>
      </w:pPr>
      <w:r w:rsidDel="00000000" w:rsidR="00000000" w:rsidRPr="00000000">
        <w:rPr>
          <w:rFonts w:ascii="Arial" w:cs="Arial" w:eastAsia="Arial" w:hAnsi="Arial"/>
          <w:rtl w:val="0"/>
        </w:rPr>
        <w:t xml:space="preserve">Members are excluded from using the clubhouse, during a clubhouse rental.</w:t>
      </w:r>
    </w:p>
    <w:p w:rsidR="00000000" w:rsidDel="00000000" w:rsidP="00000000" w:rsidRDefault="00000000" w:rsidRPr="00000000" w14:paraId="00000012">
      <w:pPr>
        <w:spacing w:after="159" w:lineRule="auto"/>
        <w:ind w:left="0" w:firstLine="0"/>
        <w:rPr>
          <w:rFonts w:ascii="Arial" w:cs="Arial" w:eastAsia="Arial" w:hAnsi="Arial"/>
          <w:u w:val="single"/>
        </w:rPr>
      </w:pPr>
      <w:r w:rsidDel="00000000" w:rsidR="00000000" w:rsidRPr="00000000">
        <w:rPr>
          <w:rFonts w:ascii="Arial" w:cs="Arial" w:eastAsia="Arial" w:hAnsi="Arial"/>
          <w:u w:val="single"/>
          <w:rtl w:val="0"/>
        </w:rPr>
        <w:t xml:space="preserve">Non-Member </w:t>
      </w:r>
    </w:p>
    <w:p w:rsidR="00000000" w:rsidDel="00000000" w:rsidP="00000000" w:rsidRDefault="00000000" w:rsidRPr="00000000" w14:paraId="00000013">
      <w:pPr>
        <w:numPr>
          <w:ilvl w:val="0"/>
          <w:numId w:val="1"/>
        </w:numPr>
        <w:ind w:left="706" w:hanging="360"/>
        <w:rPr>
          <w:rFonts w:ascii="Arial" w:cs="Arial" w:eastAsia="Arial" w:hAnsi="Arial"/>
        </w:rPr>
      </w:pPr>
      <w:r w:rsidDel="00000000" w:rsidR="00000000" w:rsidRPr="00000000">
        <w:rPr>
          <w:rFonts w:ascii="Arial" w:cs="Arial" w:eastAsia="Arial" w:hAnsi="Arial"/>
          <w:rtl w:val="0"/>
        </w:rPr>
        <w:t xml:space="preserve">Arena fee (schooling, lesson, clinic, or show) $10.00 per non-member per day  </w:t>
      </w:r>
    </w:p>
    <w:p w:rsidR="00000000" w:rsidDel="00000000" w:rsidP="00000000" w:rsidRDefault="00000000" w:rsidRPr="00000000" w14:paraId="00000014">
      <w:pPr>
        <w:numPr>
          <w:ilvl w:val="0"/>
          <w:numId w:val="1"/>
        </w:numPr>
        <w:ind w:left="706" w:hanging="360"/>
        <w:rPr>
          <w:rFonts w:ascii="Arial" w:cs="Arial" w:eastAsia="Arial" w:hAnsi="Arial"/>
        </w:rPr>
      </w:pPr>
      <w:r w:rsidDel="00000000" w:rsidR="00000000" w:rsidRPr="00000000">
        <w:rPr>
          <w:rFonts w:ascii="Arial" w:cs="Arial" w:eastAsia="Arial" w:hAnsi="Arial"/>
          <w:rtl w:val="0"/>
        </w:rPr>
        <w:t xml:space="preserve">Stall fee (drop-in, clinic, camping, or show) $5.00 per non-member per day  </w:t>
      </w:r>
    </w:p>
    <w:p w:rsidR="00000000" w:rsidDel="00000000" w:rsidP="00000000" w:rsidRDefault="00000000" w:rsidRPr="00000000" w14:paraId="00000015">
      <w:pPr>
        <w:numPr>
          <w:ilvl w:val="0"/>
          <w:numId w:val="1"/>
        </w:numPr>
        <w:spacing w:after="159" w:lineRule="auto"/>
        <w:ind w:left="706" w:hanging="360"/>
        <w:rPr>
          <w:rFonts w:ascii="Arial" w:cs="Arial" w:eastAsia="Arial" w:hAnsi="Arial"/>
        </w:rPr>
      </w:pPr>
      <w:r w:rsidDel="00000000" w:rsidR="00000000" w:rsidRPr="00000000">
        <w:rPr>
          <w:rFonts w:ascii="Arial" w:cs="Arial" w:eastAsia="Arial" w:hAnsi="Arial"/>
          <w:rtl w:val="0"/>
        </w:rPr>
        <w:t xml:space="preserve">There is no charge for members for stalls. It is included in your membership fees  </w:t>
      </w:r>
    </w:p>
    <w:p w:rsidR="00000000" w:rsidDel="00000000" w:rsidP="00000000" w:rsidRDefault="00000000" w:rsidRPr="00000000" w14:paraId="00000016">
      <w:pPr>
        <w:spacing w:after="161" w:lineRule="auto"/>
        <w:ind w:left="10" w:firstLine="360"/>
        <w:rPr>
          <w:rFonts w:ascii="Arial" w:cs="Arial" w:eastAsia="Arial" w:hAnsi="Arial"/>
        </w:rPr>
      </w:pPr>
      <w:r w:rsidDel="00000000" w:rsidR="00000000" w:rsidRPr="00000000">
        <w:rPr>
          <w:rFonts w:ascii="Arial" w:cs="Arial" w:eastAsia="Arial" w:hAnsi="Arial"/>
          <w:rtl w:val="0"/>
        </w:rPr>
        <w:t xml:space="preserve">*Unless the full facility is booked, both the ¼ arena and ¾ arena can not be booked at the same time by different groups </w:t>
      </w:r>
    </w:p>
    <w:p w:rsidR="00000000" w:rsidDel="00000000" w:rsidP="00000000" w:rsidRDefault="00000000" w:rsidRPr="00000000" w14:paraId="00000017">
      <w:pPr>
        <w:spacing w:after="158" w:line="259" w:lineRule="auto"/>
        <w:ind w:left="0" w:firstLine="0"/>
        <w:rPr>
          <w:rFonts w:ascii="Arial" w:cs="Arial" w:eastAsia="Arial" w:hAnsi="Arial"/>
          <w:u w:val="single"/>
        </w:rPr>
      </w:pPr>
      <w:r w:rsidDel="00000000" w:rsidR="00000000" w:rsidRPr="00000000">
        <w:rPr>
          <w:rFonts w:ascii="Arial" w:cs="Arial" w:eastAsia="Arial" w:hAnsi="Arial"/>
          <w:u w:val="single"/>
          <w:rtl w:val="0"/>
        </w:rPr>
        <w:t xml:space="preserve">Payment Types</w:t>
      </w:r>
    </w:p>
    <w:p w:rsidR="00000000" w:rsidDel="00000000" w:rsidP="00000000" w:rsidRDefault="00000000" w:rsidRPr="00000000" w14:paraId="00000018">
      <w:pPr>
        <w:spacing w:after="158" w:line="259" w:lineRule="auto"/>
        <w:ind w:left="0" w:firstLine="0"/>
        <w:rPr>
          <w:rFonts w:ascii="Arial" w:cs="Arial" w:eastAsia="Arial" w:hAnsi="Arial"/>
        </w:rPr>
      </w:pPr>
      <w:r w:rsidDel="00000000" w:rsidR="00000000" w:rsidRPr="00000000">
        <w:rPr>
          <w:rFonts w:ascii="Arial" w:cs="Arial" w:eastAsia="Arial" w:hAnsi="Arial"/>
          <w:rtl w:val="0"/>
        </w:rPr>
        <w:t xml:space="preserve">   We accept Cash, Cheque, and E-transfer. Please make cheques payable to Powell River Trail Riders Club, and e-transfer to </w:t>
      </w:r>
      <w:hyperlink r:id="rId6">
        <w:r w:rsidDel="00000000" w:rsidR="00000000" w:rsidRPr="00000000">
          <w:rPr>
            <w:rFonts w:ascii="Arial" w:cs="Arial" w:eastAsia="Arial" w:hAnsi="Arial"/>
            <w:color w:val="1155cc"/>
            <w:u w:val="single"/>
            <w:rtl w:val="0"/>
          </w:rPr>
          <w:t xml:space="preserve">prtrailridersexecutive@gmail.com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9">
      <w:pPr>
        <w:spacing w:after="158" w:line="259" w:lineRule="auto"/>
        <w:ind w:left="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1A">
      <w:pPr>
        <w:spacing w:after="158" w:line="259" w:lineRule="auto"/>
        <w:ind w:left="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1B">
      <w:pPr>
        <w:spacing w:after="158" w:line="259" w:lineRule="auto"/>
        <w:ind w:left="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1C">
      <w:pPr>
        <w:spacing w:after="158" w:line="259" w:lineRule="auto"/>
        <w:ind w:left="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1D">
      <w:pPr>
        <w:spacing w:after="158" w:line="259" w:lineRule="auto"/>
        <w:ind w:left="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1E">
      <w:pPr>
        <w:spacing w:after="158" w:line="259" w:lineRule="auto"/>
        <w:ind w:left="0" w:firstLine="0"/>
        <w:rPr>
          <w:rFonts w:ascii="Arial" w:cs="Arial" w:eastAsia="Arial" w:hAnsi="Arial"/>
        </w:rPr>
      </w:pPr>
      <w:r w:rsidDel="00000000" w:rsidR="00000000" w:rsidRPr="00000000">
        <w:rPr>
          <w:rFonts w:ascii="Arial" w:cs="Arial" w:eastAsia="Arial" w:hAnsi="Arial"/>
          <w:u w:val="single"/>
          <w:rtl w:val="0"/>
        </w:rPr>
        <w:t xml:space="preserve">Exempt Status</w:t>
      </w:r>
      <w:r w:rsidDel="00000000" w:rsidR="00000000" w:rsidRPr="00000000">
        <w:rPr>
          <w:rFonts w:ascii="Arial" w:cs="Arial" w:eastAsia="Arial" w:hAnsi="Arial"/>
          <w:u w:val="none"/>
          <w:rtl w:val="0"/>
        </w:rPr>
        <w:t xml:space="preserve"> </w:t>
      </w:r>
      <w:r w:rsidDel="00000000" w:rsidR="00000000" w:rsidRPr="00000000">
        <w:rPr>
          <w:rtl w:val="0"/>
        </w:rPr>
      </w:r>
    </w:p>
    <w:p w:rsidR="00000000" w:rsidDel="00000000" w:rsidP="00000000" w:rsidRDefault="00000000" w:rsidRPr="00000000" w14:paraId="0000001F">
      <w:pPr>
        <w:spacing w:after="159" w:lineRule="auto"/>
        <w:ind w:left="10" w:firstLine="360"/>
        <w:rPr>
          <w:rFonts w:ascii="Arial" w:cs="Arial" w:eastAsia="Arial" w:hAnsi="Arial"/>
        </w:rPr>
      </w:pPr>
      <w:r w:rsidDel="00000000" w:rsidR="00000000" w:rsidRPr="00000000">
        <w:rPr>
          <w:rFonts w:ascii="Arial" w:cs="Arial" w:eastAsia="Arial" w:hAnsi="Arial"/>
          <w:rtl w:val="0"/>
        </w:rPr>
        <w:t xml:space="preserve">If you feel that your group should not have to pay a booking fee, please submit a formal letter to the PRTRC Executive Committee for review. If accepted, your group will have the booking fee waived. These applications will be active from January 1 to December 31 and must be resubmitted for review yearly.  </w:t>
      </w:r>
    </w:p>
    <w:p w:rsidR="00000000" w:rsidDel="00000000" w:rsidP="00000000" w:rsidRDefault="00000000" w:rsidRPr="00000000" w14:paraId="00000020">
      <w:pPr>
        <w:spacing w:after="161" w:lineRule="auto"/>
        <w:ind w:left="10" w:firstLine="360"/>
        <w:rPr>
          <w:rFonts w:ascii="Arial" w:cs="Arial" w:eastAsia="Arial" w:hAnsi="Arial"/>
        </w:rPr>
      </w:pPr>
      <w:r w:rsidDel="00000000" w:rsidR="00000000" w:rsidRPr="00000000">
        <w:rPr>
          <w:rFonts w:ascii="Arial" w:cs="Arial" w:eastAsia="Arial" w:hAnsi="Arial"/>
          <w:rtl w:val="0"/>
        </w:rPr>
        <w:t xml:space="preserve">Please ensure you meet one or more of the following qualifications before applying: </w:t>
      </w:r>
    </w:p>
    <w:p w:rsidR="00000000" w:rsidDel="00000000" w:rsidP="00000000" w:rsidRDefault="00000000" w:rsidRPr="00000000" w14:paraId="00000021">
      <w:pPr>
        <w:numPr>
          <w:ilvl w:val="0"/>
          <w:numId w:val="2"/>
        </w:numPr>
        <w:ind w:left="706" w:hanging="360"/>
        <w:rPr>
          <w:rFonts w:ascii="Arial" w:cs="Arial" w:eastAsia="Arial" w:hAnsi="Arial"/>
        </w:rPr>
      </w:pPr>
      <w:r w:rsidDel="00000000" w:rsidR="00000000" w:rsidRPr="00000000">
        <w:rPr>
          <w:rFonts w:ascii="Arial" w:cs="Arial" w:eastAsia="Arial" w:hAnsi="Arial"/>
          <w:rtl w:val="0"/>
        </w:rPr>
        <w:t xml:space="preserve">Non-profit organization </w:t>
      </w:r>
    </w:p>
    <w:p w:rsidR="00000000" w:rsidDel="00000000" w:rsidP="00000000" w:rsidRDefault="00000000" w:rsidRPr="00000000" w14:paraId="00000022">
      <w:pPr>
        <w:numPr>
          <w:ilvl w:val="0"/>
          <w:numId w:val="2"/>
        </w:numPr>
        <w:ind w:left="706" w:hanging="360"/>
        <w:rPr>
          <w:rFonts w:ascii="Arial" w:cs="Arial" w:eastAsia="Arial" w:hAnsi="Arial"/>
        </w:rPr>
      </w:pPr>
      <w:r w:rsidDel="00000000" w:rsidR="00000000" w:rsidRPr="00000000">
        <w:rPr>
          <w:rFonts w:ascii="Arial" w:cs="Arial" w:eastAsia="Arial" w:hAnsi="Arial"/>
          <w:rtl w:val="0"/>
        </w:rPr>
        <w:t xml:space="preserve">No money is being generated by the group </w:t>
      </w:r>
    </w:p>
    <w:p w:rsidR="00000000" w:rsidDel="00000000" w:rsidP="00000000" w:rsidRDefault="00000000" w:rsidRPr="00000000" w14:paraId="00000023">
      <w:pPr>
        <w:numPr>
          <w:ilvl w:val="0"/>
          <w:numId w:val="2"/>
        </w:numPr>
        <w:spacing w:after="337" w:lineRule="auto"/>
        <w:ind w:left="706" w:hanging="360"/>
        <w:rPr>
          <w:rFonts w:ascii="Arial" w:cs="Arial" w:eastAsia="Arial" w:hAnsi="Arial"/>
        </w:rPr>
      </w:pPr>
      <w:r w:rsidDel="00000000" w:rsidR="00000000" w:rsidRPr="00000000">
        <w:rPr>
          <w:rFonts w:ascii="Arial" w:cs="Arial" w:eastAsia="Arial" w:hAnsi="Arial"/>
          <w:rtl w:val="0"/>
        </w:rPr>
        <w:t xml:space="preserve">All members of the group are PRTRC members </w:t>
      </w:r>
    </w:p>
    <w:p w:rsidR="00000000" w:rsidDel="00000000" w:rsidP="00000000" w:rsidRDefault="00000000" w:rsidRPr="00000000" w14:paraId="00000024">
      <w:pPr>
        <w:spacing w:after="337" w:lineRule="auto"/>
        <w:ind w:left="0" w:firstLine="0"/>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25">
      <w:pPr>
        <w:pStyle w:val="Heading1"/>
        <w:spacing w:after="242" w:lineRule="auto"/>
        <w:ind w:left="-5" w:firstLine="0"/>
        <w:rPr>
          <w:rFonts w:ascii="Arial" w:cs="Arial" w:eastAsia="Arial" w:hAnsi="Arial"/>
        </w:rPr>
      </w:pPr>
      <w:r w:rsidDel="00000000" w:rsidR="00000000" w:rsidRPr="00000000">
        <w:rPr>
          <w:rFonts w:ascii="Arial" w:cs="Arial" w:eastAsia="Arial" w:hAnsi="Arial"/>
          <w:rtl w:val="0"/>
        </w:rPr>
        <w:t xml:space="preserve">Grounds and Arena </w:t>
      </w:r>
    </w:p>
    <w:p w:rsidR="00000000" w:rsidDel="00000000" w:rsidP="00000000" w:rsidRDefault="00000000" w:rsidRPr="00000000" w14:paraId="00000026">
      <w:pPr>
        <w:spacing w:after="0" w:line="259" w:lineRule="auto"/>
        <w:ind w:left="0" w:firstLine="0"/>
        <w:rPr>
          <w:rFonts w:ascii="Arial" w:cs="Arial" w:eastAsia="Arial" w:hAnsi="Arial"/>
        </w:rPr>
      </w:pPr>
      <w:r w:rsidDel="00000000" w:rsidR="00000000" w:rsidRPr="00000000">
        <w:rPr>
          <w:rFonts w:ascii="Arial" w:cs="Arial" w:eastAsia="Arial" w:hAnsi="Arial"/>
          <w:color w:val="2f5496"/>
          <w:sz w:val="32"/>
          <w:szCs w:val="32"/>
          <w:rtl w:val="0"/>
        </w:rPr>
        <w:t xml:space="preserve">  </w:t>
      </w:r>
      <w:r w:rsidDel="00000000" w:rsidR="00000000" w:rsidRPr="00000000">
        <w:rPr>
          <w:rtl w:val="0"/>
        </w:rPr>
      </w:r>
    </w:p>
    <w:p w:rsidR="00000000" w:rsidDel="00000000" w:rsidP="00000000" w:rsidRDefault="00000000" w:rsidRPr="00000000" w14:paraId="00000027">
      <w:pPr>
        <w:numPr>
          <w:ilvl w:val="0"/>
          <w:numId w:val="3"/>
        </w:numPr>
        <w:ind w:left="706" w:right="146" w:hanging="360"/>
        <w:rPr>
          <w:rFonts w:ascii="Arial" w:cs="Arial" w:eastAsia="Arial" w:hAnsi="Arial"/>
        </w:rPr>
      </w:pPr>
      <w:r w:rsidDel="00000000" w:rsidR="00000000" w:rsidRPr="00000000">
        <w:rPr>
          <w:rFonts w:ascii="Arial" w:cs="Arial" w:eastAsia="Arial" w:hAnsi="Arial"/>
          <w:rtl w:val="0"/>
        </w:rPr>
        <w:t xml:space="preserve">All riders and horse handlers (members and non-members) must have Horse Council BC Insurance.  </w:t>
      </w:r>
    </w:p>
    <w:p w:rsidR="00000000" w:rsidDel="00000000" w:rsidP="00000000" w:rsidRDefault="00000000" w:rsidRPr="00000000" w14:paraId="00000028">
      <w:pPr>
        <w:numPr>
          <w:ilvl w:val="0"/>
          <w:numId w:val="3"/>
        </w:numPr>
        <w:ind w:left="706" w:right="146" w:hanging="360"/>
        <w:rPr/>
      </w:pPr>
      <w:r w:rsidDel="00000000" w:rsidR="00000000" w:rsidRPr="00000000">
        <w:rPr>
          <w:rFonts w:ascii="Arial" w:cs="Arial" w:eastAsia="Arial" w:hAnsi="Arial"/>
          <w:rtl w:val="0"/>
        </w:rPr>
        <w:t xml:space="preserve">Helmets are recommended for all riders; helmets are </w:t>
      </w:r>
      <w:r w:rsidDel="00000000" w:rsidR="00000000" w:rsidRPr="00000000">
        <w:rPr>
          <w:rFonts w:ascii="Arial" w:cs="Arial" w:eastAsia="Arial" w:hAnsi="Arial"/>
          <w:b w:val="1"/>
          <w:rtl w:val="0"/>
        </w:rPr>
        <w:t xml:space="preserve">required</w:t>
      </w:r>
      <w:r w:rsidDel="00000000" w:rsidR="00000000" w:rsidRPr="00000000">
        <w:rPr>
          <w:rFonts w:ascii="Arial" w:cs="Arial" w:eastAsia="Arial" w:hAnsi="Arial"/>
          <w:rtl w:val="0"/>
        </w:rPr>
        <w:t xml:space="preserve"> for all riders under 19 years of age. </w:t>
      </w:r>
      <w:r w:rsidDel="00000000" w:rsidR="00000000" w:rsidRPr="00000000">
        <w:rPr>
          <w:rFonts w:ascii="Arial" w:cs="Arial" w:eastAsia="Arial" w:hAnsi="Arial"/>
          <w:b w:val="1"/>
          <w:highlight w:val="yellow"/>
          <w:rtl w:val="0"/>
        </w:rPr>
        <w:t xml:space="preserve"> </w:t>
      </w:r>
    </w:p>
    <w:p w:rsidR="00000000" w:rsidDel="00000000" w:rsidP="00000000" w:rsidRDefault="00000000" w:rsidRPr="00000000" w14:paraId="00000029">
      <w:pPr>
        <w:numPr>
          <w:ilvl w:val="0"/>
          <w:numId w:val="3"/>
        </w:numPr>
        <w:ind w:left="706" w:right="146" w:hanging="360"/>
        <w:rPr/>
      </w:pPr>
      <w:r w:rsidDel="00000000" w:rsidR="00000000" w:rsidRPr="00000000">
        <w:rPr>
          <w:rFonts w:ascii="Arial" w:cs="Arial" w:eastAsia="Arial" w:hAnsi="Arial"/>
          <w:rtl w:val="0"/>
        </w:rPr>
        <w:t xml:space="preserve"> No free lunging in the arena.  </w:t>
      </w:r>
    </w:p>
    <w:p w:rsidR="00000000" w:rsidDel="00000000" w:rsidP="00000000" w:rsidRDefault="00000000" w:rsidRPr="00000000" w14:paraId="0000002A">
      <w:pPr>
        <w:numPr>
          <w:ilvl w:val="0"/>
          <w:numId w:val="4"/>
        </w:numPr>
        <w:ind w:left="706" w:hanging="360"/>
        <w:rPr>
          <w:rFonts w:ascii="Arial" w:cs="Arial" w:eastAsia="Arial" w:hAnsi="Arial"/>
        </w:rPr>
      </w:pPr>
      <w:r w:rsidDel="00000000" w:rsidR="00000000" w:rsidRPr="00000000">
        <w:rPr>
          <w:rFonts w:ascii="Arial" w:cs="Arial" w:eastAsia="Arial" w:hAnsi="Arial"/>
          <w:rtl w:val="0"/>
        </w:rPr>
        <w:t xml:space="preserve">Equipment may be left in the arena from Monday morning until Thursday evening and must be put away after use on Friday, Saturday, and Sunday regardless unless the ring is privately rented.  Special permission to leave equipment out may be granted upon written request. </w:t>
      </w:r>
    </w:p>
    <w:p w:rsidR="00000000" w:rsidDel="00000000" w:rsidP="00000000" w:rsidRDefault="00000000" w:rsidRPr="00000000" w14:paraId="0000002B">
      <w:pPr>
        <w:numPr>
          <w:ilvl w:val="0"/>
          <w:numId w:val="4"/>
        </w:numPr>
        <w:ind w:left="706" w:hanging="360"/>
        <w:rPr>
          <w:rFonts w:ascii="Arial" w:cs="Arial" w:eastAsia="Arial" w:hAnsi="Arial"/>
        </w:rPr>
      </w:pPr>
      <w:r w:rsidDel="00000000" w:rsidR="00000000" w:rsidRPr="00000000">
        <w:rPr>
          <w:rFonts w:ascii="Arial" w:cs="Arial" w:eastAsia="Arial" w:hAnsi="Arial"/>
          <w:rtl w:val="0"/>
        </w:rPr>
        <w:t xml:space="preserve">Clean up after your horse. All manure is to be dumped in bins provided.  </w:t>
      </w:r>
    </w:p>
    <w:p w:rsidR="00000000" w:rsidDel="00000000" w:rsidP="00000000" w:rsidRDefault="00000000" w:rsidRPr="00000000" w14:paraId="0000002C">
      <w:pPr>
        <w:numPr>
          <w:ilvl w:val="0"/>
          <w:numId w:val="4"/>
        </w:numPr>
        <w:ind w:left="706" w:hanging="360"/>
        <w:rPr>
          <w:rFonts w:ascii="Arial" w:cs="Arial" w:eastAsia="Arial" w:hAnsi="Arial"/>
        </w:rPr>
      </w:pPr>
      <w:r w:rsidDel="00000000" w:rsidR="00000000" w:rsidRPr="00000000">
        <w:rPr>
          <w:rFonts w:ascii="Arial" w:cs="Arial" w:eastAsia="Arial" w:hAnsi="Arial"/>
          <w:rtl w:val="0"/>
        </w:rPr>
        <w:t xml:space="preserve">Dogs must be on a leash at all times.  Leashes must not be long lines or extended retractable leashes. Dogs must be under supervision at all times. Dogs that are causing a disturbance or disruption to horses or riders must be removed from the property.  Dog poo must be cleaned up and removed or disposed of in the trash can provided. </w:t>
      </w:r>
    </w:p>
    <w:p w:rsidR="00000000" w:rsidDel="00000000" w:rsidP="00000000" w:rsidRDefault="00000000" w:rsidRPr="00000000" w14:paraId="0000002D">
      <w:pPr>
        <w:numPr>
          <w:ilvl w:val="0"/>
          <w:numId w:val="4"/>
        </w:numPr>
        <w:ind w:left="706" w:hanging="360"/>
        <w:rPr>
          <w:rFonts w:ascii="Arial" w:cs="Arial" w:eastAsia="Arial" w:hAnsi="Arial"/>
        </w:rPr>
      </w:pPr>
      <w:r w:rsidDel="00000000" w:rsidR="00000000" w:rsidRPr="00000000">
        <w:rPr>
          <w:rFonts w:ascii="Arial" w:cs="Arial" w:eastAsia="Arial" w:hAnsi="Arial"/>
          <w:rtl w:val="0"/>
        </w:rPr>
        <w:t xml:space="preserve">To avoid congestion and accommodate horse trailers please park in designated areas. Cars down near the clubhouse on the east side of the grounds and horse trailers on the west and north sides of the grounds.  The only time restriction is the 2-hour parking area by PRTRA unless the Full Facility is rented for the day, then the 2-hour parking does not apply. </w:t>
      </w:r>
    </w:p>
    <w:p w:rsidR="00000000" w:rsidDel="00000000" w:rsidP="00000000" w:rsidRDefault="00000000" w:rsidRPr="00000000" w14:paraId="0000002E">
      <w:pPr>
        <w:numPr>
          <w:ilvl w:val="0"/>
          <w:numId w:val="4"/>
        </w:numPr>
        <w:ind w:left="706" w:hanging="360"/>
        <w:rPr>
          <w:rFonts w:ascii="Arial" w:cs="Arial" w:eastAsia="Arial" w:hAnsi="Arial"/>
        </w:rPr>
      </w:pPr>
      <w:r w:rsidDel="00000000" w:rsidR="00000000" w:rsidRPr="00000000">
        <w:rPr>
          <w:rFonts w:ascii="Arial" w:cs="Arial" w:eastAsia="Arial" w:hAnsi="Arial"/>
          <w:rtl w:val="0"/>
        </w:rPr>
        <w:t xml:space="preserve">Keep the areas bordering the PRTRA paddock fence line clear of cars and trailers.  </w:t>
      </w:r>
    </w:p>
    <w:p w:rsidR="00000000" w:rsidDel="00000000" w:rsidP="00000000" w:rsidRDefault="00000000" w:rsidRPr="00000000" w14:paraId="0000002F">
      <w:pPr>
        <w:numPr>
          <w:ilvl w:val="0"/>
          <w:numId w:val="4"/>
        </w:numPr>
        <w:ind w:left="706" w:hanging="360"/>
        <w:rPr>
          <w:rFonts w:ascii="Arial" w:cs="Arial" w:eastAsia="Arial" w:hAnsi="Arial"/>
        </w:rPr>
      </w:pPr>
      <w:r w:rsidDel="00000000" w:rsidR="00000000" w:rsidRPr="00000000">
        <w:rPr>
          <w:rFonts w:ascii="Arial" w:cs="Arial" w:eastAsia="Arial" w:hAnsi="Arial"/>
          <w:rtl w:val="0"/>
        </w:rPr>
        <w:t xml:space="preserve">No club equipment to be lent out or leave the grounds.  </w:t>
      </w:r>
    </w:p>
    <w:p w:rsidR="00000000" w:rsidDel="00000000" w:rsidP="00000000" w:rsidRDefault="00000000" w:rsidRPr="00000000" w14:paraId="00000030">
      <w:pPr>
        <w:numPr>
          <w:ilvl w:val="0"/>
          <w:numId w:val="4"/>
        </w:numPr>
        <w:ind w:left="706" w:hanging="360"/>
        <w:rPr>
          <w:rFonts w:ascii="Arial" w:cs="Arial" w:eastAsia="Arial" w:hAnsi="Arial"/>
        </w:rPr>
      </w:pPr>
      <w:r w:rsidDel="00000000" w:rsidR="00000000" w:rsidRPr="00000000">
        <w:rPr>
          <w:rFonts w:ascii="Arial" w:cs="Arial" w:eastAsia="Arial" w:hAnsi="Arial"/>
          <w:rtl w:val="0"/>
        </w:rPr>
        <w:t xml:space="preserve">No glass, cans, or sharp objects of any kind permitted in the arena or round pen.  </w:t>
      </w:r>
    </w:p>
    <w:p w:rsidR="00000000" w:rsidDel="00000000" w:rsidP="00000000" w:rsidRDefault="00000000" w:rsidRPr="00000000" w14:paraId="00000031">
      <w:pPr>
        <w:numPr>
          <w:ilvl w:val="0"/>
          <w:numId w:val="4"/>
        </w:numPr>
        <w:spacing w:after="162" w:lineRule="auto"/>
        <w:ind w:left="706" w:hanging="360"/>
        <w:rPr>
          <w:rFonts w:ascii="Arial" w:cs="Arial" w:eastAsia="Arial" w:hAnsi="Arial"/>
        </w:rPr>
      </w:pPr>
      <w:r w:rsidDel="00000000" w:rsidR="00000000" w:rsidRPr="00000000">
        <w:rPr>
          <w:rFonts w:ascii="Arial" w:cs="Arial" w:eastAsia="Arial" w:hAnsi="Arial"/>
          <w:rtl w:val="0"/>
        </w:rPr>
        <w:t xml:space="preserve">No rider may be under the influence of an intoxicant while handling or riding horses anywhere on the property. </w:t>
      </w:r>
    </w:p>
    <w:p w:rsidR="00000000" w:rsidDel="00000000" w:rsidP="00000000" w:rsidRDefault="00000000" w:rsidRPr="00000000" w14:paraId="00000032">
      <w:pPr>
        <w:spacing w:after="334" w:line="259" w:lineRule="auto"/>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3">
      <w:pPr>
        <w:spacing w:after="334" w:line="259" w:lineRule="auto"/>
        <w:ind w:left="0" w:firstLine="0"/>
        <w:rPr>
          <w:rFonts w:ascii="Arial" w:cs="Arial" w:eastAsia="Arial" w:hAnsi="Arial"/>
          <w:color w:val="2f5496"/>
          <w:sz w:val="32"/>
          <w:szCs w:val="32"/>
        </w:rPr>
      </w:pPr>
      <w:r w:rsidDel="00000000" w:rsidR="00000000" w:rsidRPr="00000000">
        <w:rPr>
          <w:rtl w:val="0"/>
        </w:rPr>
      </w:r>
    </w:p>
    <w:p w:rsidR="00000000" w:rsidDel="00000000" w:rsidP="00000000" w:rsidRDefault="00000000" w:rsidRPr="00000000" w14:paraId="00000034">
      <w:pPr>
        <w:spacing w:after="334" w:line="259" w:lineRule="auto"/>
        <w:ind w:left="0" w:firstLine="0"/>
        <w:rPr>
          <w:rFonts w:ascii="Arial" w:cs="Arial" w:eastAsia="Arial" w:hAnsi="Arial"/>
          <w:color w:val="2f5496"/>
          <w:sz w:val="32"/>
          <w:szCs w:val="32"/>
        </w:rPr>
      </w:pPr>
      <w:r w:rsidDel="00000000" w:rsidR="00000000" w:rsidRPr="00000000">
        <w:rPr>
          <w:rFonts w:ascii="Arial" w:cs="Arial" w:eastAsia="Arial" w:hAnsi="Arial"/>
          <w:color w:val="2f5496"/>
          <w:sz w:val="32"/>
          <w:szCs w:val="32"/>
          <w:rtl w:val="0"/>
        </w:rPr>
        <w:t xml:space="preserve">Clubhouse  </w:t>
      </w:r>
    </w:p>
    <w:p w:rsidR="00000000" w:rsidDel="00000000" w:rsidP="00000000" w:rsidRDefault="00000000" w:rsidRPr="00000000" w14:paraId="00000035">
      <w:pPr>
        <w:numPr>
          <w:ilvl w:val="0"/>
          <w:numId w:val="11"/>
        </w:numPr>
        <w:spacing w:after="0" w:afterAutospacing="0" w:line="259" w:lineRule="auto"/>
        <w:ind w:left="720"/>
        <w:rPr>
          <w:rFonts w:ascii="Arial" w:cs="Arial" w:eastAsia="Arial" w:hAnsi="Arial"/>
          <w:u w:val="none"/>
        </w:rPr>
      </w:pPr>
      <w:r w:rsidDel="00000000" w:rsidR="00000000" w:rsidRPr="00000000">
        <w:rPr>
          <w:rFonts w:ascii="Arial" w:cs="Arial" w:eastAsia="Arial" w:hAnsi="Arial"/>
          <w:rtl w:val="0"/>
        </w:rPr>
        <w:t xml:space="preserve">The renter has access to the cutlery, dishes, mugs, microwave, stove, fridge, coffee pot, these must be put away/cleaned by the end of the rental period.  </w:t>
      </w:r>
    </w:p>
    <w:p w:rsidR="00000000" w:rsidDel="00000000" w:rsidP="00000000" w:rsidRDefault="00000000" w:rsidRPr="00000000" w14:paraId="00000036">
      <w:pPr>
        <w:numPr>
          <w:ilvl w:val="0"/>
          <w:numId w:val="11"/>
        </w:numPr>
        <w:spacing w:after="0" w:afterAutospacing="0" w:line="259" w:lineRule="auto"/>
        <w:ind w:left="720"/>
        <w:rPr>
          <w:rFonts w:ascii="Arial" w:cs="Arial" w:eastAsia="Arial" w:hAnsi="Arial"/>
          <w:u w:val="none"/>
        </w:rPr>
      </w:pPr>
      <w:r w:rsidDel="00000000" w:rsidR="00000000" w:rsidRPr="00000000">
        <w:rPr>
          <w:rFonts w:ascii="Arial" w:cs="Arial" w:eastAsia="Arial" w:hAnsi="Arial"/>
          <w:rtl w:val="0"/>
        </w:rPr>
        <w:t xml:space="preserve">Toilet paper, bathroom paper towels, hand and dishwashing soap and cleaning products will be provided. (Please advise the booking coordinator if supplies are getting low).  </w:t>
      </w:r>
    </w:p>
    <w:p w:rsidR="00000000" w:rsidDel="00000000" w:rsidP="00000000" w:rsidRDefault="00000000" w:rsidRPr="00000000" w14:paraId="00000037">
      <w:pPr>
        <w:numPr>
          <w:ilvl w:val="0"/>
          <w:numId w:val="11"/>
        </w:numPr>
        <w:spacing w:after="0" w:afterAutospacing="0" w:line="259" w:lineRule="auto"/>
        <w:ind w:left="720"/>
        <w:rPr>
          <w:rFonts w:ascii="Arial" w:cs="Arial" w:eastAsia="Arial" w:hAnsi="Arial"/>
          <w:u w:val="none"/>
        </w:rPr>
      </w:pPr>
      <w:r w:rsidDel="00000000" w:rsidR="00000000" w:rsidRPr="00000000">
        <w:rPr>
          <w:rFonts w:ascii="Arial" w:cs="Arial" w:eastAsia="Arial" w:hAnsi="Arial"/>
          <w:rtl w:val="0"/>
        </w:rPr>
        <w:t xml:space="preserve">All food, drink and other wastes must be removed at the end of rental. Including all garbage which is disposed of at the renters expense.  </w:t>
      </w:r>
    </w:p>
    <w:p w:rsidR="00000000" w:rsidDel="00000000" w:rsidP="00000000" w:rsidRDefault="00000000" w:rsidRPr="00000000" w14:paraId="00000038">
      <w:pPr>
        <w:numPr>
          <w:ilvl w:val="0"/>
          <w:numId w:val="11"/>
        </w:numPr>
        <w:spacing w:after="0" w:afterAutospacing="0" w:line="259" w:lineRule="auto"/>
        <w:ind w:left="720"/>
        <w:rPr>
          <w:rFonts w:ascii="Arial" w:cs="Arial" w:eastAsia="Arial" w:hAnsi="Arial"/>
          <w:u w:val="none"/>
        </w:rPr>
      </w:pPr>
      <w:r w:rsidDel="00000000" w:rsidR="00000000" w:rsidRPr="00000000">
        <w:rPr>
          <w:rFonts w:ascii="Arial" w:cs="Arial" w:eastAsia="Arial" w:hAnsi="Arial"/>
          <w:rtl w:val="0"/>
        </w:rPr>
        <w:t xml:space="preserve">No facility renter may serve or sell liquor on the premises unless a valid liquor permit is obtained, and a copy is provided to the booking coordinator. </w:t>
      </w:r>
    </w:p>
    <w:p w:rsidR="00000000" w:rsidDel="00000000" w:rsidP="00000000" w:rsidRDefault="00000000" w:rsidRPr="00000000" w14:paraId="00000039">
      <w:pPr>
        <w:numPr>
          <w:ilvl w:val="0"/>
          <w:numId w:val="11"/>
        </w:numPr>
        <w:spacing w:after="0" w:afterAutospacing="0" w:line="259" w:lineRule="auto"/>
        <w:ind w:left="720"/>
        <w:rPr>
          <w:rFonts w:ascii="Arial" w:cs="Arial" w:eastAsia="Arial" w:hAnsi="Arial"/>
          <w:u w:val="none"/>
        </w:rPr>
      </w:pPr>
      <w:r w:rsidDel="00000000" w:rsidR="00000000" w:rsidRPr="00000000">
        <w:rPr>
          <w:rFonts w:ascii="Arial" w:cs="Arial" w:eastAsia="Arial" w:hAnsi="Arial"/>
          <w:rtl w:val="0"/>
        </w:rPr>
        <w:t xml:space="preserve">All appliances and lights must be turned off and heating turned down to the indicated temperature before leaving the premises.  </w:t>
      </w:r>
    </w:p>
    <w:p w:rsidR="00000000" w:rsidDel="00000000" w:rsidP="00000000" w:rsidRDefault="00000000" w:rsidRPr="00000000" w14:paraId="0000003A">
      <w:pPr>
        <w:numPr>
          <w:ilvl w:val="0"/>
          <w:numId w:val="11"/>
        </w:numPr>
        <w:spacing w:after="0" w:afterAutospacing="0" w:line="259" w:lineRule="auto"/>
        <w:ind w:left="720"/>
        <w:rPr>
          <w:rFonts w:ascii="Arial" w:cs="Arial" w:eastAsia="Arial" w:hAnsi="Arial"/>
          <w:u w:val="none"/>
        </w:rPr>
      </w:pPr>
      <w:r w:rsidDel="00000000" w:rsidR="00000000" w:rsidRPr="00000000">
        <w:rPr>
          <w:rFonts w:ascii="Arial" w:cs="Arial" w:eastAsia="Arial" w:hAnsi="Arial"/>
          <w:rtl w:val="0"/>
        </w:rPr>
        <w:t xml:space="preserve">All doors must be locked, and the key returned to the booking clerk. During the rental period, all fire exit doors will be kept unbolted, and all doorways, passages, etc. will be kept free from obstruction. Clear access must be maintained to all exist. Lights over exit doors shall remain on during occupancy. </w:t>
      </w:r>
    </w:p>
    <w:p w:rsidR="00000000" w:rsidDel="00000000" w:rsidP="00000000" w:rsidRDefault="00000000" w:rsidRPr="00000000" w14:paraId="0000003B">
      <w:pPr>
        <w:numPr>
          <w:ilvl w:val="0"/>
          <w:numId w:val="11"/>
        </w:numPr>
        <w:spacing w:after="334" w:line="259" w:lineRule="auto"/>
        <w:ind w:left="720"/>
        <w:rPr>
          <w:rFonts w:ascii="Arial" w:cs="Arial" w:eastAsia="Arial" w:hAnsi="Arial"/>
          <w:u w:val="none"/>
        </w:rPr>
      </w:pPr>
      <w:r w:rsidDel="00000000" w:rsidR="00000000" w:rsidRPr="00000000">
        <w:rPr>
          <w:rFonts w:ascii="Arial" w:cs="Arial" w:eastAsia="Arial" w:hAnsi="Arial"/>
          <w:rtl w:val="0"/>
        </w:rPr>
        <w:t xml:space="preserve">So we can continue to offer affordable rates, “please leave the clubhouse in as good of condition or better than you found it”.</w:t>
      </w:r>
    </w:p>
    <w:p w:rsidR="00000000" w:rsidDel="00000000" w:rsidP="00000000" w:rsidRDefault="00000000" w:rsidRPr="00000000" w14:paraId="0000003C">
      <w:pPr>
        <w:spacing w:after="333" w:line="259" w:lineRule="auto"/>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D">
      <w:pPr>
        <w:pStyle w:val="Heading1"/>
        <w:spacing w:after="242" w:lineRule="auto"/>
        <w:ind w:left="-5" w:firstLine="0"/>
        <w:rPr>
          <w:rFonts w:ascii="Arial" w:cs="Arial" w:eastAsia="Arial" w:hAnsi="Arial"/>
        </w:rPr>
      </w:pPr>
      <w:r w:rsidDel="00000000" w:rsidR="00000000" w:rsidRPr="00000000">
        <w:rPr>
          <w:rFonts w:ascii="Arial" w:cs="Arial" w:eastAsia="Arial" w:hAnsi="Arial"/>
          <w:rtl w:val="0"/>
        </w:rPr>
        <w:t xml:space="preserve"> Coaching, Lessons, and Clinics </w:t>
      </w:r>
    </w:p>
    <w:p w:rsidR="00000000" w:rsidDel="00000000" w:rsidP="00000000" w:rsidRDefault="00000000" w:rsidRPr="00000000" w14:paraId="0000003E">
      <w:pPr>
        <w:spacing w:after="0" w:line="259" w:lineRule="auto"/>
        <w:ind w:left="0" w:firstLine="0"/>
        <w:rPr>
          <w:rFonts w:ascii="Arial" w:cs="Arial" w:eastAsia="Arial" w:hAnsi="Arial"/>
        </w:rPr>
      </w:pPr>
      <w:r w:rsidDel="00000000" w:rsidR="00000000" w:rsidRPr="00000000">
        <w:rPr>
          <w:rFonts w:ascii="Arial" w:cs="Arial" w:eastAsia="Arial" w:hAnsi="Arial"/>
          <w:color w:val="2f5496"/>
          <w:sz w:val="32"/>
          <w:szCs w:val="32"/>
          <w:rtl w:val="0"/>
        </w:rPr>
        <w:t xml:space="preserve">  </w:t>
      </w:r>
      <w:r w:rsidDel="00000000" w:rsidR="00000000" w:rsidRPr="00000000">
        <w:rPr>
          <w:rtl w:val="0"/>
        </w:rPr>
      </w:r>
    </w:p>
    <w:p w:rsidR="00000000" w:rsidDel="00000000" w:rsidP="00000000" w:rsidRDefault="00000000" w:rsidRPr="00000000" w14:paraId="0000003F">
      <w:pPr>
        <w:numPr>
          <w:ilvl w:val="0"/>
          <w:numId w:val="5"/>
        </w:numPr>
        <w:ind w:left="1066" w:hanging="720"/>
        <w:rPr/>
      </w:pPr>
      <w:r w:rsidDel="00000000" w:rsidR="00000000" w:rsidRPr="00000000">
        <w:rPr>
          <w:rFonts w:ascii="Arial" w:cs="Arial" w:eastAsia="Arial" w:hAnsi="Arial"/>
          <w:rtl w:val="0"/>
        </w:rPr>
        <w:t xml:space="preserve">Coaching or Lessons are 5</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or fewer riders being instructed in a teaching environment by a coach, clinician, or instructor of any kind.  </w:t>
      </w:r>
    </w:p>
    <w:p w:rsidR="00000000" w:rsidDel="00000000" w:rsidP="00000000" w:rsidRDefault="00000000" w:rsidRPr="00000000" w14:paraId="00000040">
      <w:pPr>
        <w:numPr>
          <w:ilvl w:val="0"/>
          <w:numId w:val="5"/>
        </w:numPr>
        <w:ind w:left="1066" w:hanging="720"/>
        <w:rPr>
          <w:rFonts w:ascii="Arial" w:cs="Arial" w:eastAsia="Arial" w:hAnsi="Arial"/>
        </w:rPr>
      </w:pPr>
      <w:r w:rsidDel="00000000" w:rsidR="00000000" w:rsidRPr="00000000">
        <w:rPr>
          <w:rFonts w:ascii="Arial" w:cs="Arial" w:eastAsia="Arial" w:hAnsi="Arial"/>
          <w:rtl w:val="0"/>
        </w:rPr>
        <w:t xml:space="preserve">A Clinic is </w:t>
      </w:r>
      <w:r w:rsidDel="00000000" w:rsidR="00000000" w:rsidRPr="00000000">
        <w:rPr>
          <w:rFonts w:ascii="Arial" w:cs="Arial" w:eastAsia="Arial" w:hAnsi="Arial"/>
          <w:color w:val="000000"/>
          <w:rtl w:val="0"/>
        </w:rPr>
        <w:t xml:space="preserve">when a professional of their trade is teaching a specific subject to multiple riders over multiple days. A portion of the Ring must be booked as a private rental</w:t>
      </w:r>
      <w:r w:rsidDel="00000000" w:rsidR="00000000" w:rsidRPr="00000000">
        <w:rPr>
          <w:rFonts w:ascii="Arial" w:cs="Arial" w:eastAsia="Arial" w:hAnsi="Arial"/>
          <w:rtl w:val="0"/>
        </w:rPr>
        <w:t xml:space="preserve">. A clinic must have a host, and the host's responsibilities are outlined below. </w:t>
      </w:r>
    </w:p>
    <w:p w:rsidR="00000000" w:rsidDel="00000000" w:rsidP="00000000" w:rsidRDefault="00000000" w:rsidRPr="00000000" w14:paraId="00000041">
      <w:pPr>
        <w:numPr>
          <w:ilvl w:val="0"/>
          <w:numId w:val="5"/>
        </w:numPr>
        <w:ind w:left="1066" w:hanging="720"/>
        <w:rPr>
          <w:rFonts w:ascii="Arial" w:cs="Arial" w:eastAsia="Arial" w:hAnsi="Arial"/>
        </w:rPr>
      </w:pPr>
      <w:r w:rsidDel="00000000" w:rsidR="00000000" w:rsidRPr="00000000">
        <w:rPr>
          <w:rFonts w:ascii="Arial" w:cs="Arial" w:eastAsia="Arial" w:hAnsi="Arial"/>
          <w:rtl w:val="0"/>
        </w:rPr>
        <w:t xml:space="preserve">The coach, clinician, or instructor of a lesson or clinic must abide by the rules governing the “Host”. </w:t>
      </w:r>
    </w:p>
    <w:p w:rsidR="00000000" w:rsidDel="00000000" w:rsidP="00000000" w:rsidRDefault="00000000" w:rsidRPr="00000000" w14:paraId="00000042">
      <w:pPr>
        <w:numPr>
          <w:ilvl w:val="0"/>
          <w:numId w:val="5"/>
        </w:numPr>
        <w:ind w:left="1066" w:hanging="720"/>
        <w:rPr>
          <w:rFonts w:ascii="Arial" w:cs="Arial" w:eastAsia="Arial" w:hAnsi="Arial"/>
        </w:rPr>
      </w:pPr>
      <w:r w:rsidDel="00000000" w:rsidR="00000000" w:rsidRPr="00000000">
        <w:rPr>
          <w:rFonts w:ascii="Arial" w:cs="Arial" w:eastAsia="Arial" w:hAnsi="Arial"/>
          <w:rtl w:val="0"/>
        </w:rPr>
        <w:t xml:space="preserve">The coach, clinician, or instructor must be a current Horse Council BC member or out-of-province equivalent. </w:t>
      </w:r>
    </w:p>
    <w:p w:rsidR="00000000" w:rsidDel="00000000" w:rsidP="00000000" w:rsidRDefault="00000000" w:rsidRPr="00000000" w14:paraId="00000043">
      <w:pPr>
        <w:numPr>
          <w:ilvl w:val="0"/>
          <w:numId w:val="5"/>
        </w:numPr>
        <w:ind w:left="1066" w:hanging="720"/>
        <w:rPr>
          <w:rFonts w:ascii="Arial" w:cs="Arial" w:eastAsia="Arial" w:hAnsi="Arial"/>
        </w:rPr>
      </w:pPr>
      <w:r w:rsidDel="00000000" w:rsidR="00000000" w:rsidRPr="00000000">
        <w:rPr>
          <w:rFonts w:ascii="Arial" w:cs="Arial" w:eastAsia="Arial" w:hAnsi="Arial"/>
          <w:rtl w:val="0"/>
        </w:rPr>
        <w:t xml:space="preserve">Coaches, clinicians, or Instructors must have current liability insurance and provide proof of insurance. Proof of insurance must be provided to the booking clerk prior to the lesson or clinic commencing. </w:t>
      </w:r>
    </w:p>
    <w:p w:rsidR="00000000" w:rsidDel="00000000" w:rsidP="00000000" w:rsidRDefault="00000000" w:rsidRPr="00000000" w14:paraId="00000044">
      <w:pPr>
        <w:numPr>
          <w:ilvl w:val="0"/>
          <w:numId w:val="5"/>
        </w:numPr>
        <w:ind w:left="1066" w:hanging="720"/>
        <w:rPr>
          <w:rFonts w:ascii="Arial" w:cs="Arial" w:eastAsia="Arial" w:hAnsi="Arial"/>
          <w:u w:val="none"/>
        </w:rPr>
      </w:pPr>
      <w:r w:rsidDel="00000000" w:rsidR="00000000" w:rsidRPr="00000000">
        <w:rPr>
          <w:rFonts w:ascii="Arial" w:cs="Arial" w:eastAsia="Arial" w:hAnsi="Arial"/>
          <w:rtl w:val="0"/>
        </w:rPr>
        <w:t xml:space="preserve">The coach, clinician, or instructor must ensure all participants have HCBC membership and complete a waiver.</w:t>
      </w:r>
    </w:p>
    <w:p w:rsidR="00000000" w:rsidDel="00000000" w:rsidP="00000000" w:rsidRDefault="00000000" w:rsidRPr="00000000" w14:paraId="00000045">
      <w:pPr>
        <w:ind w:left="0" w:firstLine="0"/>
        <w:rPr>
          <w:rFonts w:ascii="Arial" w:cs="Arial" w:eastAsia="Arial" w:hAnsi="Arial"/>
          <w:color w:val="2f5496"/>
          <w:sz w:val="34"/>
          <w:szCs w:val="34"/>
        </w:rPr>
      </w:pPr>
      <w:r w:rsidDel="00000000" w:rsidR="00000000" w:rsidRPr="00000000">
        <w:rPr>
          <w:rtl w:val="0"/>
        </w:rPr>
      </w:r>
    </w:p>
    <w:p w:rsidR="00000000" w:rsidDel="00000000" w:rsidP="00000000" w:rsidRDefault="00000000" w:rsidRPr="00000000" w14:paraId="00000046">
      <w:pPr>
        <w:ind w:left="0" w:firstLine="0"/>
        <w:rPr>
          <w:rFonts w:ascii="Arial" w:cs="Arial" w:eastAsia="Arial" w:hAnsi="Arial"/>
          <w:color w:val="2f5496"/>
          <w:sz w:val="34"/>
          <w:szCs w:val="34"/>
        </w:rPr>
      </w:pPr>
      <w:r w:rsidDel="00000000" w:rsidR="00000000" w:rsidRPr="00000000">
        <w:rPr>
          <w:rtl w:val="0"/>
        </w:rPr>
      </w:r>
    </w:p>
    <w:p w:rsidR="00000000" w:rsidDel="00000000" w:rsidP="00000000" w:rsidRDefault="00000000" w:rsidRPr="00000000" w14:paraId="00000047">
      <w:pPr>
        <w:ind w:left="0" w:firstLine="0"/>
        <w:rPr>
          <w:rFonts w:ascii="Arial" w:cs="Arial" w:eastAsia="Arial" w:hAnsi="Arial"/>
          <w:color w:val="2f5496"/>
          <w:sz w:val="34"/>
          <w:szCs w:val="34"/>
        </w:rPr>
      </w:pPr>
      <w:r w:rsidDel="00000000" w:rsidR="00000000" w:rsidRPr="00000000">
        <w:rPr>
          <w:rtl w:val="0"/>
        </w:rPr>
      </w:r>
    </w:p>
    <w:p w:rsidR="00000000" w:rsidDel="00000000" w:rsidP="00000000" w:rsidRDefault="00000000" w:rsidRPr="00000000" w14:paraId="00000048">
      <w:pPr>
        <w:ind w:left="0" w:firstLine="0"/>
        <w:rPr>
          <w:rFonts w:ascii="Arial" w:cs="Arial" w:eastAsia="Arial" w:hAnsi="Arial"/>
          <w:color w:val="2f5496"/>
          <w:sz w:val="34"/>
          <w:szCs w:val="34"/>
        </w:rPr>
      </w:pPr>
      <w:r w:rsidDel="00000000" w:rsidR="00000000" w:rsidRPr="00000000">
        <w:rPr>
          <w:rtl w:val="0"/>
        </w:rPr>
      </w:r>
    </w:p>
    <w:p w:rsidR="00000000" w:rsidDel="00000000" w:rsidP="00000000" w:rsidRDefault="00000000" w:rsidRPr="00000000" w14:paraId="00000049">
      <w:pPr>
        <w:ind w:left="0" w:firstLine="0"/>
        <w:rPr>
          <w:rFonts w:ascii="Arial" w:cs="Arial" w:eastAsia="Arial" w:hAnsi="Arial"/>
          <w:color w:val="2f5496"/>
          <w:sz w:val="34"/>
          <w:szCs w:val="34"/>
        </w:rPr>
      </w:pPr>
      <w:r w:rsidDel="00000000" w:rsidR="00000000" w:rsidRPr="00000000">
        <w:rPr>
          <w:rtl w:val="0"/>
        </w:rPr>
      </w:r>
    </w:p>
    <w:p w:rsidR="00000000" w:rsidDel="00000000" w:rsidP="00000000" w:rsidRDefault="00000000" w:rsidRPr="00000000" w14:paraId="0000004A">
      <w:pPr>
        <w:ind w:left="0" w:firstLine="0"/>
        <w:rPr>
          <w:rFonts w:ascii="Arial" w:cs="Arial" w:eastAsia="Arial" w:hAnsi="Arial"/>
        </w:rPr>
      </w:pPr>
      <w:r w:rsidDel="00000000" w:rsidR="00000000" w:rsidRPr="00000000">
        <w:rPr>
          <w:rFonts w:ascii="Arial" w:cs="Arial" w:eastAsia="Arial" w:hAnsi="Arial"/>
          <w:color w:val="2f5496"/>
          <w:sz w:val="34"/>
          <w:szCs w:val="34"/>
          <w:rtl w:val="0"/>
        </w:rPr>
        <w:t xml:space="preserve">The Host</w:t>
      </w:r>
      <w:r w:rsidDel="00000000" w:rsidR="00000000" w:rsidRPr="00000000">
        <w:rPr>
          <w:rFonts w:ascii="Arial" w:cs="Arial" w:eastAsia="Arial" w:hAnsi="Arial"/>
          <w:rtl w:val="0"/>
        </w:rPr>
        <w:t xml:space="preserve"> </w:t>
      </w:r>
    </w:p>
    <w:p w:rsidR="00000000" w:rsidDel="00000000" w:rsidP="00000000" w:rsidRDefault="00000000" w:rsidRPr="00000000" w14:paraId="0000004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E">
      <w:pPr>
        <w:numPr>
          <w:ilvl w:val="0"/>
          <w:numId w:val="10"/>
        </w:numPr>
        <w:spacing w:after="0" w:afterAutospacing="0"/>
        <w:ind w:left="720"/>
        <w:rPr>
          <w:rFonts w:ascii="Arial" w:cs="Arial" w:eastAsia="Arial" w:hAnsi="Arial"/>
          <w:u w:val="none"/>
        </w:rPr>
      </w:pPr>
      <w:r w:rsidDel="00000000" w:rsidR="00000000" w:rsidRPr="00000000">
        <w:rPr>
          <w:rFonts w:ascii="Arial" w:cs="Arial" w:eastAsia="Arial" w:hAnsi="Arial"/>
          <w:rtl w:val="0"/>
        </w:rPr>
        <w:t xml:space="preserve">Most check the availability of the ring and/or clubhouse with the PRTRC Booking person. </w:t>
      </w:r>
    </w:p>
    <w:p w:rsidR="00000000" w:rsidDel="00000000" w:rsidP="00000000" w:rsidRDefault="00000000" w:rsidRPr="00000000" w14:paraId="0000004F">
      <w:pPr>
        <w:numPr>
          <w:ilvl w:val="0"/>
          <w:numId w:val="10"/>
        </w:numPr>
        <w:spacing w:after="0" w:afterAutospacing="0"/>
        <w:ind w:left="720"/>
        <w:rPr>
          <w:rFonts w:ascii="Arial" w:cs="Arial" w:eastAsia="Arial" w:hAnsi="Arial"/>
          <w:u w:val="none"/>
        </w:rPr>
      </w:pPr>
      <w:r w:rsidDel="00000000" w:rsidR="00000000" w:rsidRPr="00000000">
        <w:rPr>
          <w:rFonts w:ascii="Arial" w:cs="Arial" w:eastAsia="Arial" w:hAnsi="Arial"/>
          <w:rtl w:val="0"/>
        </w:rPr>
        <w:t xml:space="preserve">Know and abide by the Arena and Clubhouse fees and policies.  </w:t>
      </w:r>
    </w:p>
    <w:p w:rsidR="00000000" w:rsidDel="00000000" w:rsidP="00000000" w:rsidRDefault="00000000" w:rsidRPr="00000000" w14:paraId="00000050">
      <w:pPr>
        <w:numPr>
          <w:ilvl w:val="0"/>
          <w:numId w:val="10"/>
        </w:numPr>
        <w:spacing w:after="0" w:afterAutospacing="0"/>
        <w:ind w:left="720"/>
        <w:rPr>
          <w:rFonts w:ascii="Arial" w:cs="Arial" w:eastAsia="Arial" w:hAnsi="Arial"/>
          <w:u w:val="none"/>
        </w:rPr>
      </w:pPr>
      <w:r w:rsidDel="00000000" w:rsidR="00000000" w:rsidRPr="00000000">
        <w:rPr>
          <w:rFonts w:ascii="Arial" w:cs="Arial" w:eastAsia="Arial" w:hAnsi="Arial"/>
          <w:rtl w:val="0"/>
        </w:rPr>
        <w:t xml:space="preserve">Ensure all participants have Horse Council of BC (HCBC) Insurance.</w:t>
      </w:r>
    </w:p>
    <w:p w:rsidR="00000000" w:rsidDel="00000000" w:rsidP="00000000" w:rsidRDefault="00000000" w:rsidRPr="00000000" w14:paraId="00000051">
      <w:pPr>
        <w:numPr>
          <w:ilvl w:val="0"/>
          <w:numId w:val="10"/>
        </w:numPr>
        <w:spacing w:after="0" w:afterAutospacing="0"/>
        <w:ind w:left="720"/>
        <w:rPr>
          <w:rFonts w:ascii="Arial" w:cs="Arial" w:eastAsia="Arial" w:hAnsi="Arial"/>
          <w:u w:val="none"/>
        </w:rPr>
      </w:pPr>
      <w:r w:rsidDel="00000000" w:rsidR="00000000" w:rsidRPr="00000000">
        <w:rPr>
          <w:rFonts w:ascii="Arial" w:cs="Arial" w:eastAsia="Arial" w:hAnsi="Arial"/>
          <w:rtl w:val="0"/>
        </w:rPr>
        <w:t xml:space="preserve">Ensure all participants are either club members or collect the non-member ring use fee of $10 per day and collect the $5 per day stall use fee for non-members.  Fees must be submitted to the club no later than 5 days after the lesson or clinic. </w:t>
      </w:r>
    </w:p>
    <w:p w:rsidR="00000000" w:rsidDel="00000000" w:rsidP="00000000" w:rsidRDefault="00000000" w:rsidRPr="00000000" w14:paraId="00000052">
      <w:pPr>
        <w:numPr>
          <w:ilvl w:val="0"/>
          <w:numId w:val="10"/>
        </w:numPr>
        <w:spacing w:after="0" w:afterAutospacing="0"/>
        <w:ind w:left="720"/>
        <w:rPr>
          <w:rFonts w:ascii="Arial" w:cs="Arial" w:eastAsia="Arial" w:hAnsi="Arial"/>
          <w:u w:val="none"/>
        </w:rPr>
      </w:pPr>
      <w:r w:rsidDel="00000000" w:rsidR="00000000" w:rsidRPr="00000000">
        <w:rPr>
          <w:rFonts w:ascii="Arial" w:cs="Arial" w:eastAsia="Arial" w:hAnsi="Arial"/>
          <w:rtl w:val="0"/>
        </w:rPr>
        <w:t xml:space="preserve">Ensuring Coaches, Clinicians, or Instructors have current liability insurance and provide proof of insurance. Proof of insurance must be provided to the booking clerk prior to the lesson or clinic commencing. </w:t>
      </w:r>
    </w:p>
    <w:p w:rsidR="00000000" w:rsidDel="00000000" w:rsidP="00000000" w:rsidRDefault="00000000" w:rsidRPr="00000000" w14:paraId="00000053">
      <w:pPr>
        <w:numPr>
          <w:ilvl w:val="0"/>
          <w:numId w:val="10"/>
        </w:numPr>
        <w:spacing w:after="0" w:afterAutospacing="0"/>
        <w:ind w:left="720"/>
        <w:rPr>
          <w:rFonts w:ascii="Arial" w:cs="Arial" w:eastAsia="Arial" w:hAnsi="Arial"/>
          <w:u w:val="none"/>
        </w:rPr>
      </w:pPr>
      <w:r w:rsidDel="00000000" w:rsidR="00000000" w:rsidRPr="00000000">
        <w:rPr>
          <w:rFonts w:ascii="Arial" w:cs="Arial" w:eastAsia="Arial" w:hAnsi="Arial"/>
          <w:rtl w:val="0"/>
        </w:rPr>
        <w:t xml:space="preserve">Waivers. Ensure all participating members have HCBC membership and complete a waiver. </w:t>
      </w:r>
    </w:p>
    <w:p w:rsidR="00000000" w:rsidDel="00000000" w:rsidP="00000000" w:rsidRDefault="00000000" w:rsidRPr="00000000" w14:paraId="00000054">
      <w:pPr>
        <w:numPr>
          <w:ilvl w:val="0"/>
          <w:numId w:val="10"/>
        </w:numPr>
        <w:spacing w:after="0" w:afterAutospacing="0"/>
        <w:ind w:left="720"/>
        <w:rPr>
          <w:rFonts w:ascii="Arial" w:cs="Arial" w:eastAsia="Arial" w:hAnsi="Arial"/>
          <w:u w:val="none"/>
        </w:rPr>
      </w:pPr>
      <w:r w:rsidDel="00000000" w:rsidR="00000000" w:rsidRPr="00000000">
        <w:rPr>
          <w:rFonts w:ascii="Arial" w:cs="Arial" w:eastAsia="Arial" w:hAnsi="Arial"/>
          <w:rtl w:val="0"/>
        </w:rPr>
        <w:t xml:space="preserve">Ensure all coaches, clinicians, instructors, and </w:t>
      </w:r>
      <w:r w:rsidDel="00000000" w:rsidR="00000000" w:rsidRPr="00000000">
        <w:rPr>
          <w:rFonts w:ascii="Arial" w:cs="Arial" w:eastAsia="Arial" w:hAnsi="Arial"/>
          <w:u w:val="none"/>
          <w:rtl w:val="0"/>
        </w:rPr>
        <w:t xml:space="preserve">judges</w:t>
      </w:r>
      <w:r w:rsidDel="00000000" w:rsidR="00000000" w:rsidRPr="00000000">
        <w:rPr>
          <w:rFonts w:ascii="Arial" w:cs="Arial" w:eastAsia="Arial" w:hAnsi="Arial"/>
          <w:rtl w:val="0"/>
        </w:rPr>
        <w:t xml:space="preserve"> have Horse Council of BC insurance or out-of-province equivalent.   </w:t>
      </w:r>
    </w:p>
    <w:p w:rsidR="00000000" w:rsidDel="00000000" w:rsidP="00000000" w:rsidRDefault="00000000" w:rsidRPr="00000000" w14:paraId="00000055">
      <w:pPr>
        <w:numPr>
          <w:ilvl w:val="0"/>
          <w:numId w:val="10"/>
        </w:numPr>
        <w:spacing w:after="0" w:afterAutospacing="0"/>
        <w:ind w:left="720"/>
        <w:rPr>
          <w:rFonts w:ascii="Arial" w:cs="Arial" w:eastAsia="Arial" w:hAnsi="Arial"/>
          <w:u w:val="none"/>
        </w:rPr>
      </w:pPr>
      <w:r w:rsidDel="00000000" w:rsidR="00000000" w:rsidRPr="00000000">
        <w:rPr>
          <w:rFonts w:ascii="Arial" w:cs="Arial" w:eastAsia="Arial" w:hAnsi="Arial"/>
          <w:rtl w:val="0"/>
        </w:rPr>
        <w:t xml:space="preserve">Ensure all equipment is cleared from the ring on the final day of your clinic.  </w:t>
      </w:r>
    </w:p>
    <w:p w:rsidR="00000000" w:rsidDel="00000000" w:rsidP="00000000" w:rsidRDefault="00000000" w:rsidRPr="00000000" w14:paraId="00000056">
      <w:pPr>
        <w:numPr>
          <w:ilvl w:val="0"/>
          <w:numId w:val="10"/>
        </w:numPr>
        <w:spacing w:after="0" w:afterAutospacing="0"/>
        <w:ind w:left="720"/>
        <w:rPr>
          <w:rFonts w:ascii="Arial" w:cs="Arial" w:eastAsia="Arial" w:hAnsi="Arial"/>
          <w:u w:val="none"/>
        </w:rPr>
      </w:pPr>
      <w:r w:rsidDel="00000000" w:rsidR="00000000" w:rsidRPr="00000000">
        <w:rPr>
          <w:rFonts w:ascii="Arial" w:cs="Arial" w:eastAsia="Arial" w:hAnsi="Arial"/>
          <w:rtl w:val="0"/>
        </w:rPr>
        <w:t xml:space="preserve">Ensure the clubhouse, grounds, and ring are cleaned and hay and manure are placed in the designated area. </w:t>
      </w:r>
    </w:p>
    <w:p w:rsidR="00000000" w:rsidDel="00000000" w:rsidP="00000000" w:rsidRDefault="00000000" w:rsidRPr="00000000" w14:paraId="00000057">
      <w:pPr>
        <w:numPr>
          <w:ilvl w:val="0"/>
          <w:numId w:val="10"/>
        </w:numPr>
        <w:ind w:left="720"/>
        <w:rPr>
          <w:rFonts w:ascii="Arial" w:cs="Arial" w:eastAsia="Arial" w:hAnsi="Arial"/>
          <w:u w:val="none"/>
        </w:rPr>
      </w:pPr>
      <w:r w:rsidDel="00000000" w:rsidR="00000000" w:rsidRPr="00000000">
        <w:rPr>
          <w:rFonts w:ascii="Arial" w:cs="Arial" w:eastAsia="Arial" w:hAnsi="Arial"/>
          <w:rtl w:val="0"/>
        </w:rPr>
        <w:t xml:space="preserve">Ensure all coaches, clinicians, instructors, judges, and participants are aware of emergency procedures, location of the First Aid Kit and the club address. </w:t>
      </w:r>
    </w:p>
    <w:p w:rsidR="00000000" w:rsidDel="00000000" w:rsidP="00000000" w:rsidRDefault="00000000" w:rsidRPr="00000000" w14:paraId="0000005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9">
      <w:pPr>
        <w:widowControl w:val="0"/>
        <w:spacing w:after="0" w:line="240" w:lineRule="auto"/>
        <w:ind w:left="16.08001708984375"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p w:rsidR="00000000" w:rsidDel="00000000" w:rsidP="00000000" w:rsidRDefault="00000000" w:rsidRPr="00000000" w14:paraId="0000005A">
      <w:pPr>
        <w:ind w:left="0" w:firstLine="0"/>
        <w:rPr>
          <w:rFonts w:ascii="Arial" w:cs="Arial" w:eastAsia="Arial" w:hAnsi="Arial"/>
        </w:rPr>
      </w:pPr>
      <w:r w:rsidDel="00000000" w:rsidR="00000000" w:rsidRPr="00000000">
        <w:rPr>
          <w:rtl w:val="0"/>
        </w:rPr>
      </w:r>
    </w:p>
    <w:sectPr>
      <w:pgSz w:h="15840" w:w="12240" w:orient="portrait"/>
      <w:pgMar w:bottom="1494" w:top="1483" w:left="1440" w:right="143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bullet"/>
      <w:lvlText w:val="●"/>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2">
    <w:lvl w:ilvl="0">
      <w:start w:val="11"/>
      <w:numFmt w:val="bullet"/>
      <w:lvlText w:val="●"/>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3">
    <w:lvl w:ilvl="0">
      <w:start w:val="14"/>
      <w:numFmt w:val="bullet"/>
      <w:lvlText w:val="●"/>
      <w:lvlJc w:val="left"/>
      <w:pPr>
        <w:ind w:left="705" w:hanging="705"/>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4">
    <w:lvl w:ilvl="0">
      <w:start w:val="17"/>
      <w:numFmt w:val="bullet"/>
      <w:lvlText w:val="●"/>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bullet"/>
      <w:lvlText w:val="○"/>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bullet"/>
      <w:lvlText w:val="○"/>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bullet"/>
      <w:lvlText w:val="○"/>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5">
    <w:lvl w:ilvl="0">
      <w:start w:val="1"/>
      <w:numFmt w:val="bullet"/>
      <w:lvlText w:val="●"/>
      <w:lvlJc w:val="left"/>
      <w:pPr>
        <w:ind w:left="1066" w:hanging="1066"/>
      </w:pPr>
      <w:rPr>
        <w:rFonts w:ascii="Calibri" w:cs="Calibri" w:eastAsia="Calibri" w:hAnsi="Calibri"/>
        <w:b w:val="0"/>
        <w:i w:val="0"/>
        <w:strike w:val="0"/>
        <w:color w:val="000000"/>
        <w:sz w:val="22"/>
        <w:szCs w:val="22"/>
        <w:u w:val="none"/>
        <w:shd w:fill="auto" w:val="clear"/>
        <w:vertAlign w:val="baseline"/>
      </w:rPr>
    </w:lvl>
    <w:lvl w:ilvl="1">
      <w:start w:val="1"/>
      <w:numFmt w:val="bullet"/>
      <w:lvlText w:val="○"/>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2"/>
      <w:numFmt w:val="bullet"/>
      <w:lvlText w:val="●"/>
      <w:lvlJc w:val="left"/>
      <w:pPr>
        <w:ind w:left="705" w:hanging="705"/>
      </w:pPr>
      <w:rPr>
        <w:rFonts w:ascii="Calibri" w:cs="Calibri" w:eastAsia="Calibri" w:hAnsi="Calibri"/>
        <w:b w:val="0"/>
        <w:i w:val="0"/>
        <w:strike w:val="0"/>
        <w:color w:val="000000"/>
        <w:sz w:val="22"/>
        <w:szCs w:val="22"/>
        <w:u w:val="none"/>
        <w:shd w:fill="auto" w:val="clear"/>
        <w:vertAlign w:val="baseline"/>
      </w:rPr>
    </w:lvl>
    <w:lvl w:ilvl="1">
      <w:start w:val="1"/>
      <w:numFmt w:val="bullet"/>
      <w:lvlText w:val="○"/>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bullet"/>
      <w:lvlText w:val="○"/>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bullet"/>
      <w:lvlText w:val="○"/>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8">
    <w:lvl w:ilvl="0">
      <w:start w:val="1"/>
      <w:numFmt w:val="bullet"/>
      <w:lvlText w:val="●"/>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9">
    <w:lvl w:ilvl="0">
      <w:start w:val="4"/>
      <w:numFmt w:val="bullet"/>
      <w:lvlText w:val="●"/>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3" w:line="258" w:lineRule="auto"/>
        <w:ind w:left="37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0"/>
      <w:i w:val="0"/>
      <w:smallCaps w:val="0"/>
      <w:strike w:val="0"/>
      <w:color w:val="2f5496"/>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59" w:before="0" w:line="259" w:lineRule="auto"/>
      <w:ind w:left="10" w:right="0" w:hanging="10"/>
      <w:jc w:val="left"/>
    </w:pPr>
    <w:rPr>
      <w:rFonts w:ascii="Calibri" w:cs="Calibri" w:eastAsia="Calibri" w:hAnsi="Calibri"/>
      <w:b w:val="0"/>
      <w:i w:val="0"/>
      <w:smallCaps w:val="0"/>
      <w:strike w:val="0"/>
      <w:color w:val="000000"/>
      <w:sz w:val="22"/>
      <w:szCs w:val="22"/>
      <w:u w:val="singl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